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4E" w:rsidRPr="00E61B4E" w:rsidRDefault="00E61B4E" w:rsidP="00E61B4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 w:rsidRPr="00E61B4E">
        <w:rPr>
          <w:rStyle w:val="fontstyle01"/>
          <w:rFonts w:ascii="Times New Roman" w:hAnsi="Times New Roman"/>
        </w:rPr>
        <w:t>Исходя из принципов обеспечения долгосрочного стабильного развития Банка, взвешенного управления рисками, а также с учетом возможного неблагоприятного развития ситуации на рынках присутствия Банка, рекомендовать годовому Общему собранию акционеров «Северный Народный Банк» (АО)</w:t>
      </w:r>
      <w:r>
        <w:rPr>
          <w:rStyle w:val="fontstyle01"/>
          <w:rFonts w:ascii="Times New Roman" w:hAnsi="Times New Roman"/>
        </w:rPr>
        <w:t xml:space="preserve"> </w:t>
      </w:r>
      <w:r w:rsidRPr="00E61B4E">
        <w:rPr>
          <w:rStyle w:val="fontstyle01"/>
          <w:rFonts w:ascii="Times New Roman" w:hAnsi="Times New Roman"/>
        </w:rPr>
        <w:t xml:space="preserve">прибыль в размере 5 648 667,36 руб. </w:t>
      </w:r>
      <w:r>
        <w:rPr>
          <w:rStyle w:val="fontstyle01"/>
          <w:rFonts w:ascii="Times New Roman" w:hAnsi="Times New Roman"/>
        </w:rPr>
        <w:t>не распределять (</w:t>
      </w:r>
      <w:r w:rsidRPr="00E61B4E">
        <w:rPr>
          <w:rStyle w:val="fontstyle01"/>
          <w:rFonts w:ascii="Times New Roman" w:hAnsi="Times New Roman"/>
        </w:rPr>
        <w:t>оставить в составе нераспределенной прибыли</w:t>
      </w:r>
      <w:r>
        <w:rPr>
          <w:rStyle w:val="fontstyle01"/>
          <w:rFonts w:ascii="Times New Roman" w:hAnsi="Times New Roman"/>
        </w:rPr>
        <w:t xml:space="preserve">), </w:t>
      </w:r>
      <w:r w:rsidRPr="00E61B4E">
        <w:rPr>
          <w:rStyle w:val="fontstyle01"/>
          <w:rFonts w:ascii="Times New Roman" w:hAnsi="Times New Roman"/>
        </w:rPr>
        <w:t>не начислять и не выплачивать дивиденды по акциям Банка</w:t>
      </w:r>
      <w:bookmarkStart w:id="0" w:name="_GoBack"/>
      <w:bookmarkEnd w:id="0"/>
      <w:r w:rsidRPr="00E61B4E">
        <w:rPr>
          <w:rStyle w:val="fontstyle01"/>
          <w:rFonts w:ascii="Times New Roman" w:hAnsi="Times New Roman"/>
        </w:rPr>
        <w:t xml:space="preserve">; не устанавливать дату, на которую определяются лица, имеющие право на получение годовых дивидендов по результатам деятельности Банка в 2020 году. </w:t>
      </w:r>
    </w:p>
    <w:sectPr w:rsidR="00E61B4E" w:rsidRPr="00E6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23"/>
    <w:rsid w:val="00001A23"/>
    <w:rsid w:val="001D2CEA"/>
    <w:rsid w:val="005F630B"/>
    <w:rsid w:val="00A306AF"/>
    <w:rsid w:val="00E61B4E"/>
    <w:rsid w:val="00F54473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28BE"/>
  <w15:chartTrackingRefBased/>
  <w15:docId w15:val="{AA9CAD24-C04C-4CBB-BD7F-89D0795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F5447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5</cp:revision>
  <dcterms:created xsi:type="dcterms:W3CDTF">2020-07-31T08:23:00Z</dcterms:created>
  <dcterms:modified xsi:type="dcterms:W3CDTF">2021-04-01T05:38:00Z</dcterms:modified>
</cp:coreProperties>
</file>